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3B" w:rsidRDefault="00FA0C3B"/>
    <w:p w:rsidR="008A0215" w:rsidRDefault="008A0215">
      <w:pPr>
        <w:rPr>
          <w:sz w:val="24"/>
        </w:rPr>
      </w:pPr>
      <w:r w:rsidRPr="008A0215">
        <w:rPr>
          <w:sz w:val="24"/>
        </w:rPr>
        <w:t xml:space="preserve">L’Exposition Vallée de la Coaticook est fière de vous inviter à </w:t>
      </w:r>
      <w:r>
        <w:rPr>
          <w:sz w:val="24"/>
        </w:rPr>
        <w:t>sa</w:t>
      </w:r>
      <w:r w:rsidRPr="008A0215">
        <w:rPr>
          <w:sz w:val="24"/>
        </w:rPr>
        <w:t xml:space="preserve"> première édition du concours de sirop d’érable.</w:t>
      </w:r>
      <w:r>
        <w:rPr>
          <w:sz w:val="24"/>
        </w:rPr>
        <w:t xml:space="preserve">  </w:t>
      </w:r>
    </w:p>
    <w:p w:rsidR="008A0215" w:rsidRDefault="008A0215">
      <w:pPr>
        <w:rPr>
          <w:sz w:val="24"/>
        </w:rPr>
      </w:pPr>
      <w:r>
        <w:rPr>
          <w:sz w:val="24"/>
        </w:rPr>
        <w:t>Admissibilité :</w:t>
      </w:r>
    </w:p>
    <w:p w:rsidR="008A0215" w:rsidRDefault="00562A07" w:rsidP="008765D7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Être exploitant d’une érablière</w:t>
      </w:r>
      <w:r w:rsidR="008765D7">
        <w:rPr>
          <w:sz w:val="24"/>
        </w:rPr>
        <w:t>;</w:t>
      </w:r>
    </w:p>
    <w:p w:rsidR="008765D7" w:rsidRDefault="00562A07" w:rsidP="008765D7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Fournir 2 bouteilles transparentes de 250mL chacune.  Si le concurrent n’a pas de bouteille transparente, l’</w:t>
      </w:r>
      <w:r w:rsidR="00010DB2">
        <w:rPr>
          <w:sz w:val="24"/>
        </w:rPr>
        <w:t>Expo acceptera une canne de 54</w:t>
      </w:r>
      <w:r>
        <w:rPr>
          <w:sz w:val="24"/>
        </w:rPr>
        <w:t>0mL et fournira les contenants</w:t>
      </w:r>
      <w:r w:rsidR="008765D7">
        <w:rPr>
          <w:sz w:val="24"/>
        </w:rPr>
        <w:t xml:space="preserve"> pour transvider le contenu, la veille du jugement;</w:t>
      </w:r>
    </w:p>
    <w:p w:rsidR="008765D7" w:rsidRDefault="008765D7" w:rsidP="008765D7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Compléter le formulaire d’inscription</w:t>
      </w:r>
    </w:p>
    <w:p w:rsidR="008765D7" w:rsidRDefault="008765D7" w:rsidP="008765D7">
      <w:pPr>
        <w:jc w:val="both"/>
        <w:rPr>
          <w:sz w:val="24"/>
        </w:rPr>
      </w:pPr>
      <w:r>
        <w:rPr>
          <w:sz w:val="24"/>
        </w:rPr>
        <w:t xml:space="preserve">Jugement : </w:t>
      </w:r>
    </w:p>
    <w:p w:rsidR="005D5650" w:rsidRDefault="008765D7" w:rsidP="008765D7">
      <w:pPr>
        <w:jc w:val="both"/>
        <w:rPr>
          <w:sz w:val="24"/>
        </w:rPr>
      </w:pPr>
      <w:r>
        <w:rPr>
          <w:sz w:val="24"/>
        </w:rPr>
        <w:t>Le jugement portera sur la densité et la saveur.  Mme Thérèse Théroux, Grand maître sucrier international, agira à titre de juge officiel.  Le principal objectif d’un jugement de sirop d’érable est d’améliorer la qualité des produits offerts au public</w:t>
      </w:r>
      <w:r w:rsidR="0027034D">
        <w:rPr>
          <w:sz w:val="24"/>
        </w:rPr>
        <w:t xml:space="preserve"> en plus d’identifier les meilleurs sirops de la région.</w:t>
      </w:r>
      <w:r w:rsidR="005D5650">
        <w:rPr>
          <w:sz w:val="24"/>
        </w:rPr>
        <w:t xml:space="preserve">  </w:t>
      </w:r>
    </w:p>
    <w:p w:rsidR="008765D7" w:rsidRDefault="005D5650" w:rsidP="008765D7">
      <w:pPr>
        <w:jc w:val="both"/>
        <w:rPr>
          <w:sz w:val="24"/>
        </w:rPr>
      </w:pPr>
      <w:r>
        <w:rPr>
          <w:sz w:val="24"/>
        </w:rPr>
        <w:t>Nous devons recevoir votre contenant au plus tard le 2 août.</w:t>
      </w:r>
    </w:p>
    <w:p w:rsidR="00AC5193" w:rsidRDefault="0027034D" w:rsidP="008765D7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>Le jugement officiel se fera à partir de 10h le samedi 5 août 2017.  Les produits seront en exposition dans le salon agricole du 3 au 6 août.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4106"/>
        <w:gridCol w:w="992"/>
        <w:gridCol w:w="3544"/>
      </w:tblGrid>
      <w:tr w:rsidR="00440BD1" w:rsidTr="00440BD1">
        <w:trPr>
          <w:trHeight w:val="456"/>
        </w:trPr>
        <w:tc>
          <w:tcPr>
            <w:tcW w:w="8642" w:type="dxa"/>
            <w:gridSpan w:val="3"/>
            <w:vAlign w:val="bottom"/>
          </w:tcPr>
          <w:p w:rsidR="00440BD1" w:rsidRDefault="00440BD1" w:rsidP="00AC5193">
            <w:pPr>
              <w:rPr>
                <w:sz w:val="24"/>
              </w:rPr>
            </w:pPr>
            <w:r>
              <w:br w:type="page"/>
            </w:r>
            <w:r>
              <w:rPr>
                <w:sz w:val="24"/>
              </w:rPr>
              <w:t>Nom du concurrent :</w:t>
            </w:r>
            <w:sdt>
              <w:sdtPr>
                <w:rPr>
                  <w:sz w:val="24"/>
                </w:rPr>
                <w:id w:val="1083338979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="00111D92">
                  <w:rPr>
                    <w:sz w:val="24"/>
                  </w:rPr>
                  <w:t xml:space="preserve">  </w:t>
                </w:r>
                <w:bookmarkEnd w:id="0"/>
              </w:sdtContent>
            </w:sdt>
          </w:p>
        </w:tc>
      </w:tr>
      <w:tr w:rsidR="00440BD1" w:rsidTr="00440BD1">
        <w:trPr>
          <w:trHeight w:val="456"/>
        </w:trPr>
        <w:tc>
          <w:tcPr>
            <w:tcW w:w="8642" w:type="dxa"/>
            <w:gridSpan w:val="3"/>
            <w:vAlign w:val="bottom"/>
          </w:tcPr>
          <w:p w:rsidR="00440BD1" w:rsidRDefault="00440BD1" w:rsidP="00AC5193">
            <w:pPr>
              <w:rPr>
                <w:sz w:val="24"/>
              </w:rPr>
            </w:pPr>
            <w:r>
              <w:rPr>
                <w:sz w:val="24"/>
              </w:rPr>
              <w:t xml:space="preserve">Nom de l’érablière : </w:t>
            </w:r>
            <w:sdt>
              <w:sdtPr>
                <w:rPr>
                  <w:sz w:val="24"/>
                </w:rPr>
                <w:id w:val="-1220282794"/>
                <w:placeholder>
                  <w:docPart w:val="DefaultPlaceholder_-1854013440"/>
                </w:placeholder>
              </w:sdtPr>
              <w:sdtEndPr/>
              <w:sdtContent>
                <w:r w:rsidR="00111D92">
                  <w:rPr>
                    <w:sz w:val="24"/>
                  </w:rPr>
                  <w:t xml:space="preserve">  </w:t>
                </w:r>
              </w:sdtContent>
            </w:sdt>
          </w:p>
        </w:tc>
      </w:tr>
      <w:tr w:rsidR="00440BD1" w:rsidTr="00440BD1">
        <w:trPr>
          <w:trHeight w:val="456"/>
        </w:trPr>
        <w:tc>
          <w:tcPr>
            <w:tcW w:w="4106" w:type="dxa"/>
            <w:vAlign w:val="bottom"/>
          </w:tcPr>
          <w:p w:rsidR="00440BD1" w:rsidRDefault="00440BD1" w:rsidP="00AC5193">
            <w:pPr>
              <w:rPr>
                <w:sz w:val="24"/>
              </w:rPr>
            </w:pPr>
            <w:r>
              <w:rPr>
                <w:sz w:val="24"/>
              </w:rPr>
              <w:t>Nombre d’entailles :</w:t>
            </w:r>
            <w:sdt>
              <w:sdtPr>
                <w:rPr>
                  <w:sz w:val="24"/>
                </w:rPr>
                <w:id w:val="-1646202008"/>
                <w:placeholder>
                  <w:docPart w:val="DefaultPlaceholder_-1854013440"/>
                </w:placeholder>
              </w:sdtPr>
              <w:sdtEndPr/>
              <w:sdtContent>
                <w:r w:rsidR="00111D92">
                  <w:rPr>
                    <w:sz w:val="24"/>
                  </w:rPr>
                  <w:t xml:space="preserve">  </w:t>
                </w:r>
              </w:sdtContent>
            </w:sdt>
          </w:p>
        </w:tc>
        <w:tc>
          <w:tcPr>
            <w:tcW w:w="4536" w:type="dxa"/>
            <w:gridSpan w:val="2"/>
            <w:vAlign w:val="bottom"/>
          </w:tcPr>
          <w:p w:rsidR="00440BD1" w:rsidRDefault="00440BD1" w:rsidP="00AC5193">
            <w:pPr>
              <w:rPr>
                <w:sz w:val="24"/>
              </w:rPr>
            </w:pPr>
            <w:r>
              <w:rPr>
                <w:sz w:val="24"/>
              </w:rPr>
              <w:t xml:space="preserve">Vente à la ferme :      Oui  </w:t>
            </w:r>
            <w:sdt>
              <w:sdtPr>
                <w:rPr>
                  <w:sz w:val="24"/>
                </w:rPr>
                <w:id w:val="15633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D9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        Non  </w:t>
            </w:r>
            <w:sdt>
              <w:sdtPr>
                <w:rPr>
                  <w:sz w:val="24"/>
                </w:rPr>
                <w:id w:val="59884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D9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440BD1" w:rsidTr="00440BD1">
        <w:trPr>
          <w:trHeight w:val="456"/>
        </w:trPr>
        <w:tc>
          <w:tcPr>
            <w:tcW w:w="8642" w:type="dxa"/>
            <w:gridSpan w:val="3"/>
            <w:vAlign w:val="bottom"/>
          </w:tcPr>
          <w:p w:rsidR="00440BD1" w:rsidRDefault="00440BD1" w:rsidP="00AC5193">
            <w:pPr>
              <w:rPr>
                <w:sz w:val="24"/>
              </w:rPr>
            </w:pPr>
            <w:r>
              <w:rPr>
                <w:sz w:val="24"/>
              </w:rPr>
              <w:t>Adresse :</w:t>
            </w:r>
            <w:sdt>
              <w:sdtPr>
                <w:rPr>
                  <w:sz w:val="24"/>
                </w:rPr>
                <w:id w:val="-508291024"/>
                <w:placeholder>
                  <w:docPart w:val="DefaultPlaceholder_-1854013440"/>
                </w:placeholder>
              </w:sdtPr>
              <w:sdtEndPr/>
              <w:sdtContent>
                <w:r w:rsidR="00111D92">
                  <w:rPr>
                    <w:sz w:val="24"/>
                  </w:rPr>
                  <w:t xml:space="preserve">  </w:t>
                </w:r>
              </w:sdtContent>
            </w:sdt>
          </w:p>
        </w:tc>
      </w:tr>
      <w:tr w:rsidR="00440BD1" w:rsidTr="00440BD1">
        <w:trPr>
          <w:trHeight w:val="456"/>
        </w:trPr>
        <w:tc>
          <w:tcPr>
            <w:tcW w:w="5098" w:type="dxa"/>
            <w:gridSpan w:val="2"/>
            <w:vAlign w:val="bottom"/>
          </w:tcPr>
          <w:p w:rsidR="00440BD1" w:rsidRDefault="00440BD1" w:rsidP="00AC5193">
            <w:pPr>
              <w:tabs>
                <w:tab w:val="center" w:pos="4207"/>
              </w:tabs>
              <w:rPr>
                <w:sz w:val="24"/>
              </w:rPr>
            </w:pPr>
            <w:r>
              <w:rPr>
                <w:sz w:val="24"/>
              </w:rPr>
              <w:t xml:space="preserve">Ville : </w:t>
            </w:r>
            <w:sdt>
              <w:sdtPr>
                <w:rPr>
                  <w:sz w:val="24"/>
                </w:rPr>
                <w:id w:val="708070676"/>
                <w:placeholder>
                  <w:docPart w:val="DefaultPlaceholder_-1854013440"/>
                </w:placeholder>
              </w:sdtPr>
              <w:sdtEndPr/>
              <w:sdtContent>
                <w:r w:rsidR="00111D92">
                  <w:rPr>
                    <w:sz w:val="24"/>
                  </w:rPr>
                  <w:t xml:space="preserve">  </w:t>
                </w:r>
              </w:sdtContent>
            </w:sdt>
          </w:p>
        </w:tc>
        <w:tc>
          <w:tcPr>
            <w:tcW w:w="3544" w:type="dxa"/>
            <w:vAlign w:val="bottom"/>
          </w:tcPr>
          <w:p w:rsidR="00440BD1" w:rsidRDefault="00440BD1" w:rsidP="00AC5193">
            <w:pPr>
              <w:tabs>
                <w:tab w:val="center" w:pos="4207"/>
              </w:tabs>
              <w:rPr>
                <w:sz w:val="24"/>
              </w:rPr>
            </w:pPr>
            <w:r>
              <w:rPr>
                <w:sz w:val="24"/>
              </w:rPr>
              <w:t>Code Postal :</w:t>
            </w:r>
            <w:sdt>
              <w:sdtPr>
                <w:rPr>
                  <w:sz w:val="24"/>
                </w:rPr>
                <w:id w:val="974030043"/>
                <w:placeholder>
                  <w:docPart w:val="DefaultPlaceholder_-1854013440"/>
                </w:placeholder>
              </w:sdtPr>
              <w:sdtEndPr/>
              <w:sdtContent>
                <w:r w:rsidR="00111D92">
                  <w:rPr>
                    <w:sz w:val="24"/>
                  </w:rPr>
                  <w:t xml:space="preserve">  </w:t>
                </w:r>
              </w:sdtContent>
            </w:sdt>
          </w:p>
        </w:tc>
      </w:tr>
      <w:tr w:rsidR="00440BD1" w:rsidTr="00440BD1">
        <w:trPr>
          <w:trHeight w:val="456"/>
        </w:trPr>
        <w:tc>
          <w:tcPr>
            <w:tcW w:w="8642" w:type="dxa"/>
            <w:gridSpan w:val="3"/>
            <w:vAlign w:val="bottom"/>
          </w:tcPr>
          <w:p w:rsidR="00440BD1" w:rsidRDefault="00440BD1" w:rsidP="00AC5193">
            <w:pPr>
              <w:rPr>
                <w:sz w:val="24"/>
              </w:rPr>
            </w:pPr>
            <w:r>
              <w:rPr>
                <w:sz w:val="24"/>
              </w:rPr>
              <w:t xml:space="preserve">Téléphone : </w:t>
            </w:r>
            <w:sdt>
              <w:sdtPr>
                <w:rPr>
                  <w:sz w:val="24"/>
                </w:rPr>
                <w:id w:val="855780661"/>
                <w:placeholder>
                  <w:docPart w:val="DefaultPlaceholder_-1854013440"/>
                </w:placeholder>
              </w:sdtPr>
              <w:sdtEndPr/>
              <w:sdtContent>
                <w:r w:rsidR="00111D92">
                  <w:rPr>
                    <w:sz w:val="24"/>
                  </w:rPr>
                  <w:t xml:space="preserve">  </w:t>
                </w:r>
              </w:sdtContent>
            </w:sdt>
          </w:p>
        </w:tc>
      </w:tr>
      <w:tr w:rsidR="00440BD1" w:rsidTr="00440BD1">
        <w:trPr>
          <w:trHeight w:val="456"/>
        </w:trPr>
        <w:tc>
          <w:tcPr>
            <w:tcW w:w="8642" w:type="dxa"/>
            <w:gridSpan w:val="3"/>
            <w:vAlign w:val="bottom"/>
          </w:tcPr>
          <w:p w:rsidR="00440BD1" w:rsidRDefault="00440BD1" w:rsidP="00AC5193">
            <w:pPr>
              <w:rPr>
                <w:sz w:val="24"/>
              </w:rPr>
            </w:pPr>
            <w:r>
              <w:rPr>
                <w:sz w:val="24"/>
              </w:rPr>
              <w:t xml:space="preserve">Courriel : </w:t>
            </w:r>
            <w:sdt>
              <w:sdtPr>
                <w:rPr>
                  <w:sz w:val="24"/>
                </w:rPr>
                <w:id w:val="-1815638878"/>
                <w:placeholder>
                  <w:docPart w:val="DefaultPlaceholder_-1854013440"/>
                </w:placeholder>
              </w:sdtPr>
              <w:sdtEndPr/>
              <w:sdtContent>
                <w:r w:rsidR="00111D92">
                  <w:rPr>
                    <w:sz w:val="24"/>
                  </w:rPr>
                  <w:t xml:space="preserve">  </w:t>
                </w:r>
              </w:sdtContent>
            </w:sdt>
          </w:p>
        </w:tc>
      </w:tr>
      <w:tr w:rsidR="00440BD1" w:rsidTr="00440BD1">
        <w:trPr>
          <w:trHeight w:val="456"/>
        </w:trPr>
        <w:tc>
          <w:tcPr>
            <w:tcW w:w="8642" w:type="dxa"/>
            <w:gridSpan w:val="3"/>
            <w:vAlign w:val="bottom"/>
          </w:tcPr>
          <w:p w:rsidR="00440BD1" w:rsidRDefault="00440BD1" w:rsidP="00AC5193">
            <w:pPr>
              <w:rPr>
                <w:sz w:val="24"/>
              </w:rPr>
            </w:pPr>
            <w:r>
              <w:rPr>
                <w:sz w:val="24"/>
              </w:rPr>
              <w:t>Site Internet :</w:t>
            </w:r>
            <w:sdt>
              <w:sdtPr>
                <w:rPr>
                  <w:sz w:val="24"/>
                </w:rPr>
                <w:id w:val="-1990773850"/>
                <w:placeholder>
                  <w:docPart w:val="DefaultPlaceholder_-1854013440"/>
                </w:placeholder>
              </w:sdtPr>
              <w:sdtEndPr/>
              <w:sdtContent>
                <w:r w:rsidR="00111D92">
                  <w:rPr>
                    <w:sz w:val="24"/>
                  </w:rPr>
                  <w:t xml:space="preserve">  </w:t>
                </w:r>
              </w:sdtContent>
            </w:sdt>
          </w:p>
        </w:tc>
      </w:tr>
      <w:tr w:rsidR="00440BD1" w:rsidTr="00440BD1">
        <w:trPr>
          <w:trHeight w:val="456"/>
        </w:trPr>
        <w:tc>
          <w:tcPr>
            <w:tcW w:w="5098" w:type="dxa"/>
            <w:gridSpan w:val="2"/>
            <w:vAlign w:val="bottom"/>
          </w:tcPr>
          <w:p w:rsidR="00440BD1" w:rsidRDefault="00440BD1" w:rsidP="00AC5193">
            <w:pPr>
              <w:rPr>
                <w:sz w:val="24"/>
              </w:rPr>
            </w:pPr>
            <w:r>
              <w:rPr>
                <w:sz w:val="24"/>
              </w:rPr>
              <w:t xml:space="preserve">Signature : </w:t>
            </w:r>
            <w:sdt>
              <w:sdtPr>
                <w:rPr>
                  <w:sz w:val="24"/>
                </w:rPr>
                <w:id w:val="-1197381942"/>
                <w:placeholder>
                  <w:docPart w:val="DefaultPlaceholder_-1854013440"/>
                </w:placeholder>
              </w:sdtPr>
              <w:sdtEndPr/>
              <w:sdtContent>
                <w:r w:rsidR="00111D92">
                  <w:rPr>
                    <w:sz w:val="24"/>
                  </w:rPr>
                  <w:t xml:space="preserve">  </w:t>
                </w:r>
              </w:sdtContent>
            </w:sdt>
          </w:p>
        </w:tc>
        <w:tc>
          <w:tcPr>
            <w:tcW w:w="3544" w:type="dxa"/>
            <w:vAlign w:val="bottom"/>
          </w:tcPr>
          <w:p w:rsidR="00440BD1" w:rsidRDefault="00440BD1" w:rsidP="00AC5193">
            <w:pPr>
              <w:rPr>
                <w:sz w:val="24"/>
              </w:rPr>
            </w:pPr>
            <w:r>
              <w:rPr>
                <w:sz w:val="24"/>
              </w:rPr>
              <w:t xml:space="preserve">Date : </w:t>
            </w:r>
            <w:sdt>
              <w:sdtPr>
                <w:rPr>
                  <w:sz w:val="24"/>
                </w:rPr>
                <w:id w:val="-1193063905"/>
                <w:placeholder>
                  <w:docPart w:val="DefaultPlaceholder_-1854013440"/>
                </w:placeholder>
              </w:sdtPr>
              <w:sdtEndPr/>
              <w:sdtContent>
                <w:r w:rsidR="00111D92">
                  <w:rPr>
                    <w:sz w:val="24"/>
                  </w:rPr>
                  <w:t xml:space="preserve">  </w:t>
                </w:r>
              </w:sdtContent>
            </w:sdt>
          </w:p>
        </w:tc>
      </w:tr>
    </w:tbl>
    <w:p w:rsidR="0027034D" w:rsidRPr="008765D7" w:rsidRDefault="0027034D" w:rsidP="008765D7">
      <w:pPr>
        <w:jc w:val="both"/>
        <w:rPr>
          <w:sz w:val="24"/>
        </w:rPr>
      </w:pPr>
    </w:p>
    <w:sectPr w:rsidR="0027034D" w:rsidRPr="008765D7" w:rsidSect="00AC5193">
      <w:headerReference w:type="default" r:id="rId7"/>
      <w:footerReference w:type="default" r:id="rId8"/>
      <w:pgSz w:w="12240" w:h="15840"/>
      <w:pgMar w:top="3261" w:right="1800" w:bottom="993" w:left="1800" w:header="56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401" w:rsidRDefault="00CF3401" w:rsidP="008A0215">
      <w:pPr>
        <w:spacing w:after="0" w:line="240" w:lineRule="auto"/>
      </w:pPr>
      <w:r>
        <w:separator/>
      </w:r>
    </w:p>
  </w:endnote>
  <w:endnote w:type="continuationSeparator" w:id="0">
    <w:p w:rsidR="00CF3401" w:rsidRDefault="00CF3401" w:rsidP="008A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93" w:rsidRDefault="00AC5193" w:rsidP="00AC5193">
    <w:pPr>
      <w:pStyle w:val="Pieddepage"/>
      <w:jc w:val="center"/>
    </w:pPr>
    <w:bookmarkStart w:id="1" w:name="_Hlk480795759"/>
    <w:r>
      <w:t>125, rue Morgan, Coaticook (Québec), J1A 1V6</w:t>
    </w:r>
  </w:p>
  <w:p w:rsidR="00AC5193" w:rsidRDefault="00AC5193" w:rsidP="00AC5193">
    <w:pPr>
      <w:pStyle w:val="Pieddepage"/>
      <w:jc w:val="center"/>
    </w:pPr>
    <w:r>
      <w:t xml:space="preserve">Tél. : 819 849-6010 </w:t>
    </w:r>
    <w:hyperlink r:id="rId1" w:history="1">
      <w:r w:rsidRPr="00245618">
        <w:rPr>
          <w:rStyle w:val="Lienhypertexte"/>
        </w:rPr>
        <w:t>expocoaticook@videotron.ca</w:t>
      </w:r>
    </w:hyperlink>
    <w:bookmarkEnd w:id="1"/>
  </w:p>
  <w:p w:rsidR="00AC5193" w:rsidRDefault="00AC51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401" w:rsidRDefault="00CF3401" w:rsidP="008A0215">
      <w:pPr>
        <w:spacing w:after="0" w:line="240" w:lineRule="auto"/>
      </w:pPr>
      <w:r>
        <w:separator/>
      </w:r>
    </w:p>
  </w:footnote>
  <w:footnote w:type="continuationSeparator" w:id="0">
    <w:p w:rsidR="00CF3401" w:rsidRDefault="00CF3401" w:rsidP="008A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15" w:rsidRDefault="008A021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C917E3" wp14:editId="1CA6484B">
              <wp:simplePos x="0" y="0"/>
              <wp:positionH relativeFrom="margin">
                <wp:posOffset>2209800</wp:posOffset>
              </wp:positionH>
              <wp:positionV relativeFrom="paragraph">
                <wp:posOffset>153670</wp:posOffset>
              </wp:positionV>
              <wp:extent cx="3670300" cy="117411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0" cy="1174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0215" w:rsidRPr="008A0215" w:rsidRDefault="008A0215" w:rsidP="008A0215">
                          <w:pPr>
                            <w:pStyle w:val="En-tte"/>
                            <w:jc w:val="center"/>
                            <w:rPr>
                              <w:rFonts w:asciiTheme="majorHAnsi" w:hAnsiTheme="majorHAnsi" w:cs="Arial"/>
                              <w:noProof/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noProof/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Concours de sirop d’érable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C917E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74pt;margin-top:12.1pt;width:289pt;height:92.4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" filled="f" stroked="f">
              <v:fill o:detectmouseclick="t"/>
              <v:textbox style="mso-fit-shape-to-text:t">
                <w:txbxContent>
                  <w:p w:rsidR="008A0215" w:rsidRPr="008A0215" w:rsidRDefault="008A0215" w:rsidP="008A0215">
                    <w:pPr>
                      <w:pStyle w:val="En-tte"/>
                      <w:jc w:val="center"/>
                      <w:rPr>
                        <w:rFonts w:asciiTheme="majorHAnsi" w:hAnsiTheme="majorHAnsi" w:cs="Arial"/>
                        <w:noProof/>
                        <w:color w:val="4472C4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ajorHAnsi" w:hAnsiTheme="majorHAnsi" w:cs="Arial"/>
                        <w:noProof/>
                        <w:color w:val="4472C4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Concours de sirop d’érable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70119">
      <w:rPr>
        <w:rFonts w:asciiTheme="majorHAnsi" w:hAnsiTheme="majorHAnsi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9C44929" wp14:editId="3A377DBD">
          <wp:simplePos x="0" y="0"/>
          <wp:positionH relativeFrom="column">
            <wp:posOffset>-234950</wp:posOffset>
          </wp:positionH>
          <wp:positionV relativeFrom="paragraph">
            <wp:posOffset>5715</wp:posOffset>
          </wp:positionV>
          <wp:extent cx="1866900" cy="1323975"/>
          <wp:effectExtent l="0" t="0" r="0" b="9525"/>
          <wp:wrapNone/>
          <wp:docPr id="93" name="Image 0" descr="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5111F"/>
    <w:multiLevelType w:val="hybridMultilevel"/>
    <w:tmpl w:val="1E6EA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U+61uAT0qZVG20c6C4rOKrFtPVE8v4gyZ66fmmIwD3geu18u11e6EUqL+FYPcIjgANDeXSh24LRcWCSCvKno2g==" w:salt="gL2cXCDvejRxuWMvK+NV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15"/>
    <w:rsid w:val="00010DB2"/>
    <w:rsid w:val="00111D92"/>
    <w:rsid w:val="0027034D"/>
    <w:rsid w:val="00440BD1"/>
    <w:rsid w:val="00562A07"/>
    <w:rsid w:val="005D5650"/>
    <w:rsid w:val="008765D7"/>
    <w:rsid w:val="008A0215"/>
    <w:rsid w:val="00AC5193"/>
    <w:rsid w:val="00CF3401"/>
    <w:rsid w:val="00D279D8"/>
    <w:rsid w:val="00F91FB6"/>
    <w:rsid w:val="00F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55662"/>
  <w15:chartTrackingRefBased/>
  <w15:docId w15:val="{1B621C92-3FD0-4F40-A4CA-CC5A844D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0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215"/>
  </w:style>
  <w:style w:type="paragraph" w:styleId="Pieddepage">
    <w:name w:val="footer"/>
    <w:basedOn w:val="Normal"/>
    <w:link w:val="PieddepageCar"/>
    <w:uiPriority w:val="99"/>
    <w:unhideWhenUsed/>
    <w:rsid w:val="008A0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215"/>
  </w:style>
  <w:style w:type="paragraph" w:styleId="Paragraphedeliste">
    <w:name w:val="List Paragraph"/>
    <w:basedOn w:val="Normal"/>
    <w:uiPriority w:val="34"/>
    <w:qFormat/>
    <w:rsid w:val="008A02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519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11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ocoaticook@videotr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6EE71-3714-4C15-8DB0-01B98EC87866}"/>
      </w:docPartPr>
      <w:docPartBody>
        <w:p w:rsidR="00255A8A" w:rsidRDefault="00F83081">
          <w:r w:rsidRPr="00C467A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81"/>
    <w:rsid w:val="00255A8A"/>
    <w:rsid w:val="00C9392C"/>
    <w:rsid w:val="00DC5656"/>
    <w:rsid w:val="00F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30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Ladouceur</dc:creator>
  <cp:keywords/>
  <dc:description/>
  <cp:lastModifiedBy>Chantal Ladouceur</cp:lastModifiedBy>
  <cp:revision>3</cp:revision>
  <dcterms:created xsi:type="dcterms:W3CDTF">2017-07-28T12:29:00Z</dcterms:created>
  <dcterms:modified xsi:type="dcterms:W3CDTF">2017-07-28T14:23:00Z</dcterms:modified>
</cp:coreProperties>
</file>